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53" w:rsidRDefault="000B3053" w:rsidP="000B3053">
      <w:pPr>
        <w:pStyle w:val="ConsPlusNormal"/>
        <w:widowControl/>
        <w:ind w:firstLine="0"/>
        <w:jc w:val="both"/>
        <w:rPr>
          <w:sz w:val="2"/>
          <w:szCs w:val="2"/>
        </w:rPr>
      </w:pPr>
      <w:r>
        <w:t>19 июля 1998 года N 113-ФЗ</w:t>
      </w:r>
      <w:r>
        <w:br/>
      </w:r>
      <w:r>
        <w:br/>
      </w:r>
    </w:p>
    <w:p w:rsidR="000B3053" w:rsidRDefault="000B3053" w:rsidP="000B305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3053" w:rsidRDefault="000B3053" w:rsidP="000B3053">
      <w:pPr>
        <w:pStyle w:val="ConsPlusNormal"/>
        <w:widowControl/>
        <w:ind w:firstLine="0"/>
        <w:jc w:val="center"/>
      </w:pPr>
    </w:p>
    <w:p w:rsidR="000B3053" w:rsidRDefault="000B3053" w:rsidP="000B3053">
      <w:pPr>
        <w:pStyle w:val="ConsPlusTitle"/>
        <w:widowControl/>
        <w:jc w:val="center"/>
      </w:pPr>
      <w:r>
        <w:t>РОССИЙСКАЯ ФЕДЕРАЦИЯ</w:t>
      </w:r>
    </w:p>
    <w:p w:rsidR="000B3053" w:rsidRDefault="000B3053" w:rsidP="000B3053">
      <w:pPr>
        <w:pStyle w:val="ConsPlusTitle"/>
        <w:widowControl/>
        <w:jc w:val="center"/>
      </w:pPr>
    </w:p>
    <w:p w:rsidR="000B3053" w:rsidRDefault="000B3053" w:rsidP="000B3053">
      <w:pPr>
        <w:pStyle w:val="ConsPlusTitle"/>
        <w:widowControl/>
        <w:jc w:val="center"/>
      </w:pPr>
      <w:r>
        <w:t>ФЕДЕРАЛЬНЫЙ ЗАКОН</w:t>
      </w:r>
    </w:p>
    <w:p w:rsidR="000B3053" w:rsidRDefault="000B3053" w:rsidP="000B3053">
      <w:pPr>
        <w:pStyle w:val="ConsPlusTitle"/>
        <w:widowControl/>
        <w:jc w:val="center"/>
      </w:pPr>
    </w:p>
    <w:p w:rsidR="000B3053" w:rsidRDefault="000B3053" w:rsidP="000B3053">
      <w:pPr>
        <w:pStyle w:val="ConsPlusTitle"/>
        <w:widowControl/>
        <w:jc w:val="center"/>
      </w:pPr>
      <w:r>
        <w:t>О ГИДРОМЕТЕОРОЛОГИЧЕСКОЙ СЛУЖБЕ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0"/>
        <w:jc w:val="right"/>
      </w:pPr>
      <w:r>
        <w:t>Принят</w:t>
      </w:r>
    </w:p>
    <w:p w:rsidR="000B3053" w:rsidRDefault="000B3053" w:rsidP="000B3053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B3053" w:rsidRDefault="000B3053" w:rsidP="000B3053">
      <w:pPr>
        <w:pStyle w:val="ConsPlusNormal"/>
        <w:widowControl/>
        <w:ind w:firstLine="0"/>
        <w:jc w:val="right"/>
      </w:pPr>
      <w:r>
        <w:t>3 июля 1998 года</w:t>
      </w:r>
    </w:p>
    <w:p w:rsidR="000B3053" w:rsidRDefault="000B3053" w:rsidP="000B3053">
      <w:pPr>
        <w:pStyle w:val="ConsPlusNormal"/>
        <w:widowControl/>
        <w:ind w:firstLine="0"/>
        <w:jc w:val="right"/>
      </w:pPr>
    </w:p>
    <w:p w:rsidR="000B3053" w:rsidRDefault="000B3053" w:rsidP="000B3053">
      <w:pPr>
        <w:pStyle w:val="ConsPlusNormal"/>
        <w:widowControl/>
        <w:ind w:firstLine="0"/>
        <w:jc w:val="right"/>
      </w:pPr>
      <w:r>
        <w:t>Одобрен</w:t>
      </w:r>
    </w:p>
    <w:p w:rsidR="000B3053" w:rsidRDefault="000B3053" w:rsidP="000B3053">
      <w:pPr>
        <w:pStyle w:val="ConsPlusNormal"/>
        <w:widowControl/>
        <w:ind w:firstLine="0"/>
        <w:jc w:val="right"/>
      </w:pPr>
      <w:r>
        <w:t>Советом Федерации</w:t>
      </w:r>
    </w:p>
    <w:p w:rsidR="000B3053" w:rsidRDefault="000B3053" w:rsidP="000B3053">
      <w:pPr>
        <w:pStyle w:val="ConsPlusNormal"/>
        <w:widowControl/>
        <w:ind w:firstLine="0"/>
        <w:jc w:val="right"/>
      </w:pPr>
      <w:r>
        <w:t>9 июля 1998 года</w:t>
      </w:r>
    </w:p>
    <w:p w:rsidR="000B3053" w:rsidRDefault="000B3053" w:rsidP="000B3053">
      <w:pPr>
        <w:pStyle w:val="ConsPlusNormal"/>
        <w:widowControl/>
        <w:ind w:firstLine="0"/>
        <w:jc w:val="center"/>
      </w:pPr>
    </w:p>
    <w:p w:rsidR="000B3053" w:rsidRDefault="000B3053" w:rsidP="000B3053">
      <w:pPr>
        <w:pStyle w:val="ConsPlusNormal"/>
        <w:widowControl/>
        <w:ind w:firstLine="0"/>
        <w:jc w:val="center"/>
      </w:pPr>
      <w:r>
        <w:t>(в ред. Федеральных законов</w:t>
      </w:r>
    </w:p>
    <w:p w:rsidR="000B3053" w:rsidRDefault="000B3053" w:rsidP="000B3053">
      <w:pPr>
        <w:pStyle w:val="ConsPlusNormal"/>
        <w:widowControl/>
        <w:ind w:firstLine="0"/>
        <w:jc w:val="center"/>
      </w:pPr>
      <w:r>
        <w:t>от 25.06.2002 N 70-ФЗ, от 22.08.2004 N 122-ФЗ,</w:t>
      </w:r>
    </w:p>
    <w:p w:rsidR="000B3053" w:rsidRDefault="000B3053" w:rsidP="000B3053">
      <w:pPr>
        <w:pStyle w:val="ConsPlusNormal"/>
        <w:widowControl/>
        <w:ind w:firstLine="0"/>
        <w:jc w:val="center"/>
      </w:pPr>
      <w:r>
        <w:t>от 03.06.2005 N 57-ФЗ, от 02.02.2006 N 21-ФЗ,</w:t>
      </w:r>
    </w:p>
    <w:p w:rsidR="000B3053" w:rsidRDefault="000B3053" w:rsidP="000B3053">
      <w:pPr>
        <w:pStyle w:val="ConsPlusNormal"/>
        <w:widowControl/>
        <w:ind w:firstLine="0"/>
        <w:jc w:val="center"/>
      </w:pPr>
      <w:r>
        <w:t>от 23.07.2008 N 160-ФЗ, от 11.07.2011 N 200-ФЗ,</w:t>
      </w:r>
    </w:p>
    <w:p w:rsidR="000B3053" w:rsidRDefault="000B3053" w:rsidP="000B3053">
      <w:pPr>
        <w:pStyle w:val="ConsPlusNormal"/>
        <w:widowControl/>
        <w:ind w:firstLine="0"/>
        <w:jc w:val="center"/>
      </w:pPr>
      <w:r>
        <w:t>от 19.07.2011 N 248-ФЗ, от 07.11.2011 N 303-ФЗ,</w:t>
      </w:r>
    </w:p>
    <w:p w:rsidR="000B3053" w:rsidRDefault="000B3053" w:rsidP="000B3053">
      <w:pPr>
        <w:pStyle w:val="ConsPlusNormal"/>
        <w:widowControl/>
        <w:ind w:firstLine="0"/>
        <w:jc w:val="center"/>
      </w:pPr>
      <w:r>
        <w:t>от 21.11.2011 N 331-ФЗ)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Настоящий Федеральный закон устанавливает правовые основы деятельности в области гидрометеорологии и смежных с ней областях (деятельности гидрометеорологической службы) и направлен на обеспечение потребностей государства, физических и юридических лиц в гидрометеорологической, гелиогеофизической информации, а также в информации о состоянии окружающей среды, ее загрязнении.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Title"/>
        <w:widowControl/>
        <w:jc w:val="center"/>
        <w:outlineLvl w:val="0"/>
      </w:pPr>
      <w:r>
        <w:t>Глава I. ОБЩИЕ ПОЛОЖЕНИЯ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1. Основные понятия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гидрометеорологическая служба - система функционально объединенных физических лиц, а также юридических лиц, в том числе органов исполнительной власти, осуществляющих деятельность в области гидрометеорологии и смежных с ней областях (метеорологии, климатологии, агрометеорологии, гидрологии, океанологии, гелиогеофизики, области активных воздействий на метеорологические и другие геофизические процессы), мониторинг состояния и загрязнения окружающей среды, в том числе ионосферы и околоземного космического пространства, предоставление информации о состоянии окружающей среды, ее загрязнении, об опасных природных явлениях;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21.11.2011 N 331-ФЗ)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мониторинг состояния и загрязнения окружающей среды - долгосрочные наблюдения за состоянием окружающей среды, ее загрязнением и происходящими в ней природными явлениями, а также оценка и прогноз состояния окружающей среды, ее загрязнения;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21.11.2011 N 331-ФЗ)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стационарный пункт наблюдений за состоянием окружающей среды, ее загрязнением (далее - стационарный пункт наблюдений)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среды, ее загрязнения;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подвижной пункт наблюдений за состоянием окружающей среды, ее загрязнением (далее - подвижной пункт наблюдений) - комплекс, включающий в себя платформу (летательный аппарат, судно или иное плавательное средство, другое средство передвижения) с установленными на ней приборами и оборудованием, предназначенными для определения характеристик окружающей среды, ее загрязнения;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 xml:space="preserve">наблюдательная сеть - система стационарных и подвижных пунктов наблюдений, в том числе постов, станций, лабораторий, центров, бюро, обсерваторий, предназначенных для наблюдений за состоянием окружающей среды, физическими и химическими процессами, происходящими в окружающей среде, определения ее метеорологических, климатических, </w:t>
      </w:r>
      <w:r>
        <w:lastRenderedPageBreak/>
        <w:t>аэрологических, гидрологических, океанологических, гелиогеофизических, агрометеорологических характеристик, а также для определения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21.11.2011 N 331-ФЗ)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государственная наблюдательная сеть - наблюдательная сеть федерального органа исполнительной власти в области гидрометеорологии и смежных с ней областях;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информация о состоянии окружающей среды, ее загрязнении - сведения (данные), полученные в результате мониторинга состояния и загрязнения окружающей среды;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21.11.2011 N 331-ФЗ)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информационная продукция - полученная в результате обработки сведений (данных) обобщенная информация, предназначенная для распространения или реализации;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экстренная информация - незамедлительно передаваемые штормовые предупреждения и (или) штормовые оповещения, а также незамедлительно передаваемая информация о фактических и прогнозируемых резких изменениях погоды и загрязнении окружающей среды, которые могут угрожать жизни или здоровью граждан и наносить ущерб окружающей среде;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информация общего назначения - полученная и обработанная в порядке, установленном федеральным органом исполнительной власти в области гидрометеорологии и смежных с ней областях, предоставляемая пользователям (потребителям) бесплатно информация о фактическом и прогнозируемом состоянии окружающей среды, ее загрязнении;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22.08.2004 N 122-ФЗ,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специализированная информация - информация, которая предоставляется по заказу пользователя (потребителя) и за счет его средств;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работы федерального назначения в области гидрометеорологии и смежных с ней областях - работы в области гидрометеорологии и смежных с ней областях, в том числе исследования гидрометеорологических и геофизических процессов в атмосфере, на поверхности суши, в Мировом океане, Арктике и Антарктике, исследования состояния ионосферы и магнитного поля Земли, исследования в околоземном космическом пространстве в части изучения и прогнозирования радиационной обстановки, по предметам ведения Российской Федерации;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работы специального назначения в области гидрометеорологии и смежных с ней областях - работы в области гидрометеорологии и смежных с ней областях, выполняемые по заказам физических, юридических лиц, в том числе органов исполнительной власти Российской Федерации и органов государственной власти субъектов Российской Федерации;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активное воздействие - воздействие на метеорологические и другие геофизические процессы в целях их регулирования и уменьшения возможного вреда от данных процессов населению и экономике;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специализированные организации активного воздействия на метеорологические и другие геофизические процессы - юридические лица (в том числе юридические лица, создаваемые в установленном порядке Правительством Российской Федерации), осуществляющие защиту сельскохозяйственных растений от градобития, регулирование осадков, рассеивание туманов и спуск снежных лавин;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труднодоступные станции 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производитель информационной продукции - физическое или юридическое лицо, осуществляющее обработку сведений (данных), полученных в результате мониторинга состояния и загрязнения окружающей среды;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21.11.2011 N 331-ФЗ)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фонд данных о состоянии окружающей среды, ее загрязнении - совокупность сведений (данных) и информационной продукции, подлежащих длительному использованию и хранению;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работы регионального назначения в области гидрометеорологии и смежных с ней областях - работы в области гидрометеорологии и смежных с ней областях, обеспечивающие реализацию полномочий субъектов Российской Федерации по предупреждению чрезвычайных ситуаций межмуниципального и регионального характера, стихийных бедствий, эпидемий и ликвидации их последствий, по организации и осуществлению межмуниципальных программ и проектов в области охраны окружающей среды и экологической безопасности, по предметам совместного ведения Российской Федерации и субъектов Российской Федерации;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(абзац введен Федеральным законом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lastRenderedPageBreak/>
        <w:t>штормовое предупреждение - информация о прогнозируемом опасном природном явлении;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(абзац введен Федеральным законом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штормовое оповещение - информация о начавшемся опасном природном явлении;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(абзац введен Федеральным законом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опасное природное явление -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(абзац введен Федеральным законом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гидрометеорологическая безопасность - состояние защищенности жизненно важных интересов личности, общества и государства от воздействия опасных природных явлений, изменений климата.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(абзац введен Федеральным законом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2. Правовое регулирование деятельности гидрометеорологической службы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Правовое регулирование деятельности гидрометеорологической службы осуществляется Конституцией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гидрометеорологии и смежных с ней областях, а также нормативными правовыми актами субъектов Российской Федерации, принятыми в пределах их ведения.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Отношения, возникающие при сборе, обработке, хранении, предоставлении и распространении информации о состоянии окружающей среды, ее загрязнении и при использовании их гидрометеорологической службой, регулируются законодательством Российской Федерации в области гидрометеорологии и смежных с ней областях, законодательством Российской Федерации в области охраны окружающей среды и природопользования, а также законодательством Российской Федерации в области информации, информационных технологий и защиты информации.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11.07.2011 N 200-ФЗ)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3. Имущественные отношения, возникающие в связи с использованием организационно-технических средств сбора, обработки, хранения и распространения информации о состоянии окружающей среды, ее загрязнении при осуществлении деятельности гидрометеорологической службы, регулируются гражданским законодательством Российской Федерации.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4. Отношения, возникающие при приобретении служебного оружия работниками юридических лиц федерального органа исполнительной власти в области гидрометеорологии и смежных с ней областях, регулируются законодательством Российской Федерации.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5. Отношения, возникающие при международном информационном обмене в области гидрометеорологии и смежных с ней областях, регулируются настоящим Федеральным законом и законодательством Российской Федерации.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6.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3. Участники деятельности гидрометеорологической службы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Участниками деятельности гидрометеорологической службы являются: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федеральный орган исполнительной власти в области гидрометеорологии и смежных с ней областях, его территориальные органы и организации;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организации других федеральных органов исполнительной власти, осуществляющие деятельность в области гидрометеорологии и смежных с ней областях;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научно-исследовательские организации;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организации наблюдательной сети;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специализированные организации активного воздействия на метеорологические и другие геофизические процессы;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физические лица, осуществляющие деятельность в области гидрометеорологии и смежных с ней областях на основании лицензий.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4. Основные принципы деятельности гидрометеорологической службы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lastRenderedPageBreak/>
        <w:t>Гидрометеорологическая служба осуществляет свою деятельность на основе следующих принципов: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глобальность и непрерывность наблюдений за состоянием окружающей среды, ее загрязнением;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единство и сопоставимость методов наблюдений за состоянием окружающей среды, ее загрязнением, а также методов сбора, обработки, хранения и распространения полученной в результате наблюдений информации;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безопасность проведения работ по активному воздействию на метеорологические и другие геофизические процессы;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интеграция мониторинга состояния и загрязнения окружающей среды с международными системами мониторинга состояния и загрязнения окружающей среды;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21.11.2011 N 331-ФЗ)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эффективность использования информации о фактическом и прогнозируемом состоянии окружающей среды, ее загрязнении;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обеспечение достоверности информации о состоянии окружающей среды, ее загрязнении и ее доступности для пользователей (потребителей);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соответствие деятельности гидрометеорологической службы задачам охраны здоровья населения, защиты окружающей среды и обеспечения экологической и гидрометеорологической безопасности.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Title"/>
        <w:widowControl/>
        <w:jc w:val="center"/>
        <w:outlineLvl w:val="0"/>
      </w:pPr>
      <w:r>
        <w:t>Глава II. ГОСУДАРСТВЕННОЕ РЕГУЛИРОВАНИЕ</w:t>
      </w:r>
    </w:p>
    <w:p w:rsidR="000B3053" w:rsidRDefault="000B3053" w:rsidP="000B3053">
      <w:pPr>
        <w:pStyle w:val="ConsPlusTitle"/>
        <w:widowControl/>
        <w:jc w:val="center"/>
      </w:pPr>
      <w:r>
        <w:t>ДЕЯТЕЛЬНОСТИ В ОБЛАСТИ ГИДРОМЕТЕОРОЛОГИИ</w:t>
      </w:r>
    </w:p>
    <w:p w:rsidR="000B3053" w:rsidRDefault="000B3053" w:rsidP="000B3053">
      <w:pPr>
        <w:pStyle w:val="ConsPlusTitle"/>
        <w:widowControl/>
        <w:jc w:val="center"/>
      </w:pPr>
      <w:r>
        <w:t>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5. Основные направления государственного регулирования деятельности в области 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Основными направлениями государственного регулирования деятельности в области гидрометеорологии и смежных с ней областях являются: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формирование и обеспечение функционирования государственной наблюдательной сети;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загрязнении, в том числе экстренной информацией. Указанное обеспечение осуществляется федеральным органом исполнительной власти в области гидрометеорологии и смежных с ней областях в соответствии с утверждаемым Правительством Российской Федерации положением о государственных услугах в области гидрометеорологии и смежных с ней областях, мониторинга состояния и загрязнения окружающей среды;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21.11.2011 N 331-ФЗ)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определение требований к информационной продукции;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определения перечня работ федерального назначения в области гидрометеорологии и смежных с ней областях, организация и обеспечение их выполнения;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формирование государственных информационных систем в области гидрометеорологии и смежных с ней областях, создание и ведение единого государственного фонда данных о состоянии окружающей среды, ее загрязнении;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11.07.2011 N 200-ФЗ)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обеспечение единства и сопоставимости методов наблюдений за состоянием окружающей среды, ее загрязнением, непротиворечивости информационной продукции, а также обеспечение работ по сертификации и стандартизации;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07.11.2011 N 303-ФЗ)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организация и проведение работ по активному воздействию на метеорологические и другие геофизические процессы, а также государственный надзор за проведением этих работ на всей территории Российской Федерации, осуществляемый в соответствии с положением о государственном надзоре, утвержденным Правительством Российской Федерации;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обеспечение охраны государственной наблюдательной сети, доставляемых на труднодоступные станции ценных и опасных грузов, специальной корреспонденции и грузов, содержащих носители сведений, составляющих государственную тайну, в том числе при их транспортировании, а также жизни и здоровья работников этих станций и подвижных пунктов наблюдений;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lastRenderedPageBreak/>
        <w:t>(в ред. Федерального закона от 25.06.2002 N 70-ФЗ)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участие в международном сотрудничестве Российской Федерации в области гидрометеорологии и смежных с ней областях;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осуществление лицензирования деятельности в области гидрометеорологии и смежных с ней областях в соответствии с законодательством Российской Федерации;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обеспечение единства измерений при наблюдениях за состоянием окружающей среды и ее загрязнением в соответствии с законодательством Российской Федерации об обеспечении единства измерений;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(абзац введен Федеральным законом от 07.11.2011 N 303-ФЗ)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осуществление государственного мониторинга состояния и загрязнения окружающей среды, являющегося частью государственного экологического мониторинга (государственного мониторинга окружающей среды), в порядке, установленном Правительством Российской Федерации.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(абзац введен Федеральным законом от 21.11.2011 N 331-ФЗ)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6. Федеральный орган исполнительной власти в области 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540"/>
        <w:jc w:val="both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Федеральный орган исполнительной власти в области гидрометеорологии и смежных с ней областях в установленном порядке утверждает перечень работ федерального назначения в области гидрометеорологии и смежных с ней областях, организует и обеспечивает проведение таких работ, осуществляет иную деятельность в области гидрометеорологии и смежных с ней областях совместно с другими федеральными органами исполнительной власти в пределах их компетенции и взаимодействует с органами исполнительной власти субъектов Российской Федерации.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7. Финансирование деятельности в области 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Деятельность гидрометеорологической службы по обеспечению выполнения работ федерального назначения в области гидрометеорологии и смежных с ней областях финансируется за счет федерального бюджета.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Иные работы в области гидрометеорологии и смежных с ней областях могут финансироваться за счет федерального бюджета и других не запрещенных законодательством Российской Федерации источников.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8. Особенности приватизации имущества, находящегося в федеральной собственности и используемого в области 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Имущество, находящееся в федеральной собственности, используемое в области гидрометеорологии и смежных с ней областях и обеспечивающее единство технологического процесса наблюдений за состоянием окружающей среды, ее загрязнением, а также сбора, обработки, хранения и распространения полученной в результате наблюдений информации, приватизации не подлежит.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Title"/>
        <w:widowControl/>
        <w:jc w:val="center"/>
        <w:outlineLvl w:val="0"/>
      </w:pPr>
      <w:r>
        <w:t>Глава III. ПРАВОВЫЕ ОСНОВЫ ДЕЯТЕЛЬНОСТИ</w:t>
      </w:r>
    </w:p>
    <w:p w:rsidR="000B3053" w:rsidRDefault="000B3053" w:rsidP="000B3053">
      <w:pPr>
        <w:pStyle w:val="ConsPlusTitle"/>
        <w:widowControl/>
        <w:jc w:val="center"/>
      </w:pPr>
      <w:r>
        <w:t>ГИДРОМЕТЕОРОЛОГИЧЕСКОЙ СЛУЖБЫ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9. Порядок осуществления деятельности в области 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Юридические лица независимо от организационно-правовых форм, а также физические лица осуществляют деятельность в области гидрометеорологии и смежных с ней областях на основе лицензий, выдаваемых в порядке, установленном законодательством Российской Федерации.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Выпуск экстренной информации осуществляют только федеральный орган исполнительной власти в области гидрометеорологии и смежных с ней областях и его территориальные органы.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lastRenderedPageBreak/>
        <w:t>3. Специализированные организации активного воздействия на метеорологические и другие геофизические процессы могут приобретать, хранить и использовать средства активного воздействия в порядке, установленном Правительством Российской Федерации.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10. Требования к информации и информационной продукции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19.07.2011 N 248-ФЗ)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Участники деятельности гидрометеорологической службы обязаны соблюдать законодательство Российской Федерации об обеспечении единства измерений, в том числе требования, установленные федеральным органом исполнительной власти в области гидрометеорологии и смежных с ней областях, при проведении наблюдений за состоянием окружающей среды, ее загрязнением, сборе, обработке, хранении и распространении информации о состоянии окружающей среды, ее загрязнении, а также при получении информационной продукции.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22.08.2004 N 122-ФЗ, от 02.02.2006 N 21-ФЗ, от 19.07.2011 N 248-ФЗ)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11. Деятельность гидрометеорологической службы в чрезвычайных ситуациях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Гидрометеорологическая служба входит в состав единой государственной системы предупреждения и ликвидации чрезвычайных ситуаций и осуществляет свою деятельность в чрезвычайных ситуациях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12. Деятельность гидрометеорологической службы по обеспечению Вооруженных Сил Российской Федерации информационной продукцией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Федеральный закон от 20.02.1995 N 24-ФЗ утратил силу в связи с принятием Федерального закона от 27.07.2006 N 149-ФЗ "Об информации, информационных технологиях и о защите информации".</w:t>
      </w:r>
    </w:p>
    <w:p w:rsidR="000B3053" w:rsidRDefault="000B3053" w:rsidP="000B305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Деятельность гидрометеорологической службы по обеспечению Вооруженных Сил Российской Федерации информационной продукцией осуществляется в соответствии с настоящим Федеральным законом, Федеральным законом "Об информации, информационных технологиях и о защите информации" и иными нормативными правовыми актами Российской Федерации.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11.07.2011 N 200-ФЗ)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13. Охрана государственной наблюдательной сети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Государственная наблюдательная сеть, в том числе отведенные под нее земельные участки и части акваторий, относится исключительно к федеральной собственности и находится под охраной государства.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Организация деятельности стационарных и подвижных пунктов наблюдений,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 соответствующими органами исполнительной власти субъектов Российской Федерации, прекращение деятельности указанных пунктов наблюдений осуществляется исключительно в соответствии с решением федерального органа исполнительной власти в области гидрометеорологии и смежных с ней областях.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3. В целях получения достоверной информации о состоянии окружающей среды, ее загрязнении вокруг стационарных пунктов наблюдений в порядке, определенном Правительством Российской Федерации, создаются охранные зоны, в которых устанавливаются ограничения на хозяйственную деятельность.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4. 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13.1. Порядок приобретения и использования служебного и охотничьего огнестрельного оружия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(введена Федеральным законом от 25.06.2002 N 70-ФЗ)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Территориальные органы и организации федерального органа исполнительной власти в области гидрометеорологии и смежных с ней областях имеют право приобретать и использовать служебное и охотничье огнестрельное оружие в качестве служебного для решения задач, связанных с защитой жизни и здоровья работников этих органов и организаций, обеспечением охраны собственности, ценных и опасных грузов, специальной корреспонденции.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Работники территориальных органов и организаций федерального органа исполнительной власти в области гидрометеорологии и смежных с ней областях, выполняющие задачи гидрометеорологической службы на труднодоступных станциях, имеют право на хранение, ношение и применение в целях самообороны охотничьего огнестрельного оружия.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3. Капитаны научно-исследовательских и научно-экспедиционных судов, их помощники, а также указанные в настоящей статье работники территориальных органов и организаций федерального органа исполнительной власти в области гидрометеорологии и смежных с ней областях при выполнении возложенных на них обязанностей по охране перевозимых ими ценных и опасных грузов, специальной корреспонденции и грузов, содержащих носители сведений, составляющих государственную тайну, имеют право на хранение, ношение и применение служебного оружия.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4. Указанные в настоящей статье должностные лица и работники применяют оружие в порядке, установленном Федеральным законом "О ведомственной охране".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5. Перечень должностных лиц и работников, которые имеют право на хранение, ношение и применение служебного и охотничьего оружия, а также виды, типы, модели и количество такого оружия устанавливаются Правительством Российской Федерации.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6. Указанные в настоящей статье территориальные органы и организации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законом "Об оружии" и иными нормативными правовыми актами Российской Федерации.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Title"/>
        <w:widowControl/>
        <w:jc w:val="center"/>
        <w:outlineLvl w:val="0"/>
      </w:pPr>
      <w:r>
        <w:t>Глава IV. ИСПОЛЬЗОВАНИЕ ИНФОРМАЦИИ О СОСТОЯНИИ</w:t>
      </w:r>
    </w:p>
    <w:p w:rsidR="000B3053" w:rsidRDefault="000B3053" w:rsidP="000B3053">
      <w:pPr>
        <w:pStyle w:val="ConsPlusTitle"/>
        <w:widowControl/>
        <w:jc w:val="center"/>
      </w:pPr>
      <w:r>
        <w:t>ОКРУЖАЮЩЕЙ СРЕДЫ, ЕЕ ЗАГРЯЗНЕНИИ И ИНФОРМАЦИОННОЙ ПРОДУКЦИИ</w:t>
      </w:r>
    </w:p>
    <w:p w:rsidR="000B3053" w:rsidRDefault="000B3053" w:rsidP="000B3053">
      <w:pPr>
        <w:pStyle w:val="ConsPlusNormal"/>
        <w:widowControl/>
        <w:ind w:firstLine="0"/>
        <w:jc w:val="center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14. Категории доступа к информации о состоянии окружающей среды, ее загрязнении и информационной продукции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Информация о состоянии окружающей среды, ее загрязнении и информационная продукция являются открытыми и общедоступными, за исключением информации, отнесенной законодательством Российской Федерации к категории ограниченного доступа.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Информация общего назначения относится к федеральным информационным ресурсам в области гидрометеорологии и смежных с ней областях.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15. Единый государственный фонд данных о состоянии окружающей среды, ее загрязнении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Единый государственный фонд данных о состоянии окружающей среды, ее загрязнении формируется на основе сбора, обработки, учета, хранения и распространения документированной информации о состоянии окружающей среды, ее загрязнении.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Состав и структуру документированной информации о состоянии окружающей среды, ее загрязнении, порядок ее комплектования, учета, хранения и использования, а также порядок создания и ведения единого государственного фонда данных о состоянии окружающей среды, ее загрязнении определяет уполномоченный Правительством Российской Федерации федеральный орган исполнительной власти.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02.02.2006 N 21-ФЗ, от 23.07.2008 N 160-ФЗ)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 xml:space="preserve">3. Хранение включенной в установленном порядке в состав Архивного фонда Российской Федерации документированной информации о состоянии окружающей среды, ее загрязнении </w:t>
      </w:r>
      <w:r>
        <w:lastRenderedPageBreak/>
        <w:t>осуществляется в соответствии с Федеральным законом от 22 октября 2004 года N 125-ФЗ "Об архивном деле в Российской Федерации".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03.06.2005 N 57-ФЗ,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16. Порядок предоставления информации о состоянии окружающей среды, ее загрязнении юридическими и физическими лицами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Юридические лица независимо от организационно-правовых форм и физические лица, осуществляющие сбор информации о состоянии окружающей среды, ее загрязнении, обязаны предоставлять данную информацию в федеральный орган исполнительной власти в области гидрометеорологии и смежных с ней областях в порядке, установленном уполномоченным Правительством Российской Федерации федеральным органом исполнительной власти.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22.08.2004 N 122-ФЗ, от 02.02.2006 N 21-ФЗ, от 23.07.2008 N 160-ФЗ)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Юридические лица независимо от организационно-правовых форм и физические лица, осуществляющие сбор информации о состоянии окружающей среды, ее загрязнении, обязаны в порядке, установленном уполномоченным Правительством Российской Федерации федеральным органом исполнительной власти, незамедлительно предоставлять в федеральный орган исполнительной власти в области гидрометеорологии и смежных с ней областях информацию о чрезвычайных ситуациях техногенного характера, которые оказали, оказывают, могут оказать негативное воздействие на окружающую среду.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22.08.2004 N 122-ФЗ, от 02.02.2006 N 21-ФЗ, от 23.07.2008 N 160-ФЗ)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17. Условия предоставления пользователям (потребителям) информации о состоянии окружающей среды, ее загрязнении и информационной продукции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Информация о состоянии окружающей среды, ее загрязнении и информационная продукция предоставляются пользователям (потребителям) бесплатно, а также на основе договоров в соответствии с настоящим Федеральным законом и законодательством Российской Федерации об охране окружающей среды.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Информация общего назначения доводится до пользователей (потребителей) в виде текстов в письменной форме, таблиц и графиков по сетям электрической и почтовой связи, через средства массовой информации в режиме регулярных сообщений или по запросам пользователей (потребителей).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3. Специализированная информация предоставляется пользователям (потребителям) на основе договоров.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4. Федеральный орган исполнительной власти в области гидрометеорологии и смежных с ней областях обязан информировать пользователей (потребителей) о составе предоставляемой информации о состоянии окружающей среды, ее загрязнении, о формах доведения данной информации и об организациях, осуществляющих информационное обслуживание пользователей (потребителей).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22.08.2004 N 122-ФЗ,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5. Порядок предоставления информации о состоянии окружающей среды, ее загрязнении физическим и юридическим лицам иностранных государств устанавливается международными договорами Российской Федерации, законодательством Российской Федерации об участии в международном информационном обмене в области гидрометеорологии и смежных с ней областях и иными нормативными правовыми актами Российской Федерации.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Title"/>
        <w:widowControl/>
        <w:jc w:val="center"/>
        <w:outlineLvl w:val="0"/>
      </w:pPr>
      <w:r>
        <w:t>Глава V. ОТВЕТСТВЕННОСТЬ ЗА НАРУШЕНИЕ</w:t>
      </w:r>
    </w:p>
    <w:p w:rsidR="000B3053" w:rsidRDefault="000B3053" w:rsidP="000B3053">
      <w:pPr>
        <w:pStyle w:val="ConsPlusTitle"/>
        <w:widowControl/>
        <w:jc w:val="center"/>
      </w:pPr>
      <w:r>
        <w:t>ЗАКОНОДАТЕЛЬСТВА РОССИЙСКОЙ ФЕДЕРАЦИИ В ОБЛАСТИ</w:t>
      </w:r>
    </w:p>
    <w:p w:rsidR="000B3053" w:rsidRDefault="000B3053" w:rsidP="000B3053">
      <w:pPr>
        <w:pStyle w:val="ConsPlusTitle"/>
        <w:widowControl/>
        <w:jc w:val="center"/>
      </w:pPr>
      <w:r>
        <w:t>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18. Ответственность за нарушение законодательства Российской Федерации в области 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Лица, виновные в нарушении законодательства Российской Федерации в области гидрометеорологии и смежных с ней областях, несут уголовную, административную и иную ответственность в соответствии с законодательством Российской Федерации.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Title"/>
        <w:widowControl/>
        <w:jc w:val="center"/>
        <w:outlineLvl w:val="0"/>
      </w:pPr>
      <w:r>
        <w:t>Глава VI. МЕЖДУНАРОДНОЕ СОТРУДНИЧЕСТВО</w:t>
      </w:r>
    </w:p>
    <w:p w:rsidR="000B3053" w:rsidRDefault="000B3053" w:rsidP="000B3053">
      <w:pPr>
        <w:pStyle w:val="ConsPlusTitle"/>
        <w:widowControl/>
        <w:jc w:val="center"/>
      </w:pPr>
      <w:r>
        <w:t>РОССИЙСКОЙ ФЕДЕРАЦИИ В ОБЛАСТИ ГИДРОМЕТЕОРОЛОГИИ</w:t>
      </w:r>
    </w:p>
    <w:p w:rsidR="000B3053" w:rsidRDefault="000B3053" w:rsidP="000B3053">
      <w:pPr>
        <w:pStyle w:val="ConsPlusTitle"/>
        <w:widowControl/>
        <w:jc w:val="center"/>
      </w:pPr>
      <w:r>
        <w:t>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19. Международное сотрудничество Российской Федерации в области гидрометеорологии и смежных с ней областях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Международное сотрудничество Российской Федерации в области гидрометеорологии и смежных с ней областях осуществляется на основе международных договоров Российской Федерации.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Российская Федерация содействует формированию и развитию международных наблюдательных сетей и международному обмену информацией о состоянии окружающей среды, ее загрязнении.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02.02.2006 N 21-ФЗ)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Федеральный орган исполнительной власти в области гидрометеорологии и смежных с ней областях обеспечивает защиту интересов Российской Федерации и координацию работ юридических лиц независимо от организационно-правовых форм и физических лиц при осуществлении международного сотрудничества Российской Федерации в области гидрометеорологии и смежных с ней областях.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3. Порядок участия федерального органа исполнительной власти в области гидрометеорологии и смежных с ней областях, а также других федеральных органов исполнительной власти, осуществляющих деятельность в области гидрометеорологии и смежных с ней областях, в международном сотрудничестве Российской Федерации, в том числе в международном обмене информацией о состоянии окружающей среды, ее загрязнении и информационной продукцией, определяется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Федерации.</w:t>
      </w:r>
    </w:p>
    <w:p w:rsidR="000B3053" w:rsidRDefault="000B3053" w:rsidP="000B3053">
      <w:pPr>
        <w:pStyle w:val="ConsPlusNormal"/>
        <w:widowControl/>
        <w:ind w:firstLine="0"/>
        <w:jc w:val="both"/>
      </w:pPr>
      <w:r>
        <w:t>(в ред. Федеральных законов от 22.08.2004 N 122-ФЗ, от 02.02.2006 N 21-ФЗ)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Title"/>
        <w:widowControl/>
        <w:jc w:val="center"/>
        <w:outlineLvl w:val="0"/>
      </w:pPr>
      <w:r>
        <w:t>Глава VII. ЗАКЛЮЧИТЕЛЬНЫЕ ПОЛОЖЕНИЯ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B3053" w:rsidRDefault="000B3053" w:rsidP="000B3053">
      <w:pPr>
        <w:pStyle w:val="ConsPlusNormal"/>
        <w:widowControl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B3053" w:rsidRDefault="000B3053" w:rsidP="000B3053">
      <w:pPr>
        <w:pStyle w:val="ConsPlusNormal"/>
        <w:widowControl/>
        <w:ind w:firstLine="0"/>
      </w:pPr>
    </w:p>
    <w:p w:rsidR="000B3053" w:rsidRDefault="000B3053" w:rsidP="000B3053">
      <w:pPr>
        <w:pStyle w:val="ConsPlusNormal"/>
        <w:widowControl/>
        <w:ind w:firstLine="0"/>
        <w:jc w:val="right"/>
      </w:pPr>
      <w:r>
        <w:t>Президент</w:t>
      </w:r>
    </w:p>
    <w:p w:rsidR="000B3053" w:rsidRDefault="000B3053" w:rsidP="000B3053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B3053" w:rsidRDefault="000B3053" w:rsidP="000B3053">
      <w:pPr>
        <w:pStyle w:val="ConsPlusNormal"/>
        <w:widowControl/>
        <w:ind w:firstLine="0"/>
        <w:jc w:val="right"/>
      </w:pPr>
      <w:r>
        <w:t>Б.ЕЛЬЦИН</w:t>
      </w:r>
    </w:p>
    <w:p w:rsidR="000B3053" w:rsidRDefault="000B3053" w:rsidP="000B3053">
      <w:pPr>
        <w:pStyle w:val="ConsPlusNormal"/>
        <w:widowControl/>
        <w:ind w:firstLine="0"/>
      </w:pPr>
      <w:r>
        <w:t>Москва, Кремль</w:t>
      </w:r>
    </w:p>
    <w:p w:rsidR="000B3053" w:rsidRDefault="000B3053" w:rsidP="000B3053">
      <w:pPr>
        <w:pStyle w:val="ConsPlusNormal"/>
        <w:widowControl/>
        <w:ind w:firstLine="0"/>
      </w:pPr>
      <w:r>
        <w:t>19 июля 1998 года</w:t>
      </w:r>
    </w:p>
    <w:p w:rsidR="000B3053" w:rsidRDefault="000B3053" w:rsidP="000B3053">
      <w:pPr>
        <w:pStyle w:val="ConsPlusNormal"/>
        <w:widowControl/>
        <w:ind w:firstLine="0"/>
      </w:pPr>
      <w:r>
        <w:t>N 113-ФЗ</w:t>
      </w:r>
    </w:p>
    <w:p w:rsidR="0032091A" w:rsidRDefault="000B3053">
      <w:bookmarkStart w:id="0" w:name="_GoBack"/>
      <w:bookmarkEnd w:id="0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34"/>
    <w:rsid w:val="000B3053"/>
    <w:rsid w:val="00B1256D"/>
    <w:rsid w:val="00BC2AA3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4851</Words>
  <Characters>27651</Characters>
  <Application>Microsoft Office Word</Application>
  <DocSecurity>0</DocSecurity>
  <Lines>230</Lines>
  <Paragraphs>64</Paragraphs>
  <ScaleCrop>false</ScaleCrop>
  <Company/>
  <LinksUpToDate>false</LinksUpToDate>
  <CharactersWithSpaces>32438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2012-12-10T11:05:00Z</dcterms:created>
  <dcterms:modified xsi:type="dcterms:W3CDTF">2012-12-10T11:05:00Z</dcterms:modified>
</cp:coreProperties>
</file>